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</w:rPr>
        <w:t>小批量及单台套产品的精准质量管理策略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 xml:space="preserve">在制造业领域，小批量甚至单台套产品生产场景日益常见。这类产品往往具有定制化程度高、生产周期短、工艺复杂多变等特点，传统大批量生产的质量管理模式难以直接套用。针对这些特性，构建一套适配的质量管理体系，成为保障产品质量、满足客户个性化需求的关键。 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t xml:space="preserve">一、定制化策划：量身打造质量框架 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 xml:space="preserve">小批量及单台套产品的质量管理，始于精准的前期策划。不同于标准化产品，此类产品需深度挖掘客户个性化需求，从产品功能、性能指标、外观设计到交付周期等方面，与客户进行多轮细致沟通，明确每一个关键细节。在此基础上，组建由项目经理、技术骨干、质量专员构成的专项团队，制定专属的质量计划。 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</w:pPr>
      <w:r>
        <w:rPr>
          <w:rFonts w:hint="eastAsia" w:ascii="华文宋体" w:hAnsi="华文宋体" w:eastAsia="华文宋体" w:cs="华文宋体"/>
          <w:sz w:val="24"/>
          <w:szCs w:val="24"/>
        </w:rPr>
        <w:t>计划中要详细界定产品验收标准，针对每个定制化要求制定可量化的检验指标；合理规划资源投入，包括特殊设备采购、专业技术人员调配；科学安排生产进度，预留充足的时间用于关键环节的质量把控与调试优化，确保整个项目从源头就朝着高质量目标推进。</w:t>
      </w:r>
      <w:r>
        <w:t xml:space="preserve"> 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t xml:space="preserve">二、柔性化设计：强化质量基因 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 xml:space="preserve">设计阶段对于小批量及单台套产品至关重要，需充分考虑产品的特殊性与生产灵活性。采用模块化设计理念，将产品拆解为功能相对独立的模块，通过模块的组合与调整满足不同客户需求，既能提高设计效率，又便于后续生产与维护过程中的质量管控。 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 xml:space="preserve">同时，利用三维建模、虚拟仿真等先进技术手段，对产品的结构强度、运动性能、电气兼容性等进行模拟验证，提前发现设计缺陷并加以改进。此外，设计过程中要与供应商紧密协同，尤其是针对定制化零部件，确保其设计方案在满足质量要求的同时，兼顾供应商的生产工艺与交付能力，从设计源头为产品质量奠定坚实基础。 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t xml:space="preserve">三、精细化生产：严控质量节点 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 xml:space="preserve">小批量及单台套产品生产过程中，生产计划与工艺安排需高度灵活。根据产品特点与订单要求，制定个性化的生产工艺流程，明确每道工序的操作规范、质量标准及检验方法。由于生产数量有限，难以通过统计方法监控过程质量，因此要强化操作人员的技能培训与质量意识教育，使其熟练掌握产品特性与生产工艺，能够精准执行每一个操作步骤。 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 xml:space="preserve">在生产现场，设立关键质量控制点，对关键工序、关键零部件及关键性能指标进行严格检验与记录。采用首件检验、巡回检验、完工检验相结合的方式，及时发现并解决生产过程中出现的质量问题。对于复杂工艺或特殊操作，可安排技术专家现场指导，确保生产过程顺利进行，产品质量符合要求。 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t xml:space="preserve">四、全周期售后：巩固质量口碑 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 xml:space="preserve">产品交付后的售后服务，是小批量及单台套产品质量管理的重要延伸。建立快速响应机制，当客户反馈产品质量问题时，售后团队能够迅速介入，安排专业技术人员前往现场诊断与处理。针对产品使用过程中暴露的问题，进行深入分析，将相关信息及时反馈给设计与生产部门，以便对后续产品进行优化改进。 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 xml:space="preserve">此外，为客户提供全方位的技术支持与培训服务，帮助客户正确使用、维护产品，延长产品使用寿命。通过定期回访客户，收集产品使用体验与改进建议，不断提升产品质量与服务水平，巩固企业在小批量及单台套产品市场的质量口碑，为后续业务拓展奠定良好基础。 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>小批量及单台套产品的质量管理需要打破常规，以定制化、柔性化、精细化的管理思路，贯穿产品全生命周期。从精准策划到柔性设计，从精细生产到优质售后，每个环节都紧密配合、协同发力，才能有效保障产品质量，满足客户个性化需求，助力企业在差异化竞争中脱颖而出。</w:t>
      </w:r>
      <w:r>
        <w:t xml:space="preserve"> 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both"/>
    </w:pPr>
    <w:r>
      <w:rPr>
        <w:rFonts w:hint="eastAsia"/>
        <w:u w:val="single"/>
        <w:lang w:val="en-US" w:eastAsia="zh-CN"/>
      </w:rPr>
      <w:drawing>
        <wp:inline distT="0" distB="0" distL="114300" distR="114300">
          <wp:extent cx="732155" cy="356870"/>
          <wp:effectExtent l="0" t="0" r="10795" b="5080"/>
          <wp:docPr id="1" name="图片 1" descr="雷远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雷远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2155" cy="356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u w:val="single"/>
        <w:lang w:val="en-US" w:eastAsia="zh-CN"/>
      </w:rPr>
      <w:t xml:space="preserve">                                                                                                                              西安雷远电子科技有限公司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806"/>
    <w:rsid w:val="00A80820"/>
    <w:rsid w:val="00AC7806"/>
    <w:rsid w:val="35BE4D38"/>
    <w:rsid w:val="7EFE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380" w:after="140" w:line="288" w:lineRule="auto"/>
      <w:outlineLvl w:val="0"/>
    </w:pPr>
    <w:rPr>
      <w:rFonts w:ascii="Arial" w:hAnsi="Arial" w:eastAsia="等线" w:cs="Arial"/>
      <w:b/>
      <w:bCs/>
      <w:sz w:val="36"/>
      <w:szCs w:val="36"/>
      <w:lang w:val="en-US" w:eastAsia="zh-CN" w:bidi="ar-SA"/>
    </w:rPr>
  </w:style>
  <w:style w:type="paragraph" w:styleId="3">
    <w:name w:val="heading 2"/>
    <w:next w:val="1"/>
    <w:qFormat/>
    <w:uiPriority w:val="0"/>
    <w:pPr>
      <w:spacing w:before="320" w:after="120" w:line="288" w:lineRule="auto"/>
      <w:outlineLvl w:val="1"/>
    </w:pPr>
    <w:rPr>
      <w:rFonts w:ascii="Arial" w:hAnsi="Arial" w:eastAsia="等线" w:cs="Arial"/>
      <w:b/>
      <w:bCs/>
      <w:sz w:val="32"/>
      <w:szCs w:val="32"/>
      <w:lang w:val="en-US" w:eastAsia="zh-CN" w:bidi="ar-SA"/>
    </w:rPr>
  </w:style>
  <w:style w:type="paragraph" w:styleId="4">
    <w:name w:val="heading 3"/>
    <w:next w:val="1"/>
    <w:qFormat/>
    <w:uiPriority w:val="0"/>
    <w:pPr>
      <w:spacing w:before="300" w:after="120" w:line="288" w:lineRule="auto"/>
      <w:outlineLvl w:val="2"/>
    </w:pPr>
    <w:rPr>
      <w:rFonts w:ascii="Arial" w:hAnsi="Arial" w:eastAsia="等线" w:cs="Arial"/>
      <w:b/>
      <w:bCs/>
      <w:sz w:val="30"/>
      <w:szCs w:val="30"/>
      <w:lang w:val="en-US" w:eastAsia="zh-CN" w:bidi="ar-SA"/>
    </w:rPr>
  </w:style>
  <w:style w:type="paragraph" w:styleId="5">
    <w:name w:val="heading 4"/>
    <w:next w:val="1"/>
    <w:qFormat/>
    <w:uiPriority w:val="0"/>
    <w:pPr>
      <w:spacing w:before="260" w:after="120" w:line="288" w:lineRule="auto"/>
      <w:outlineLvl w:val="3"/>
    </w:pPr>
    <w:rPr>
      <w:rFonts w:ascii="Arial" w:hAnsi="Arial" w:eastAsia="等线" w:cs="Arial"/>
      <w:b/>
      <w:bCs/>
      <w:sz w:val="28"/>
      <w:szCs w:val="28"/>
      <w:lang w:val="en-US" w:eastAsia="zh-CN" w:bidi="ar-SA"/>
    </w:rPr>
  </w:style>
  <w:style w:type="paragraph" w:styleId="6">
    <w:name w:val="heading 5"/>
    <w:next w:val="1"/>
    <w:qFormat/>
    <w:uiPriority w:val="0"/>
    <w:pPr>
      <w:spacing w:before="240" w:after="120" w:line="288" w:lineRule="auto"/>
      <w:outlineLvl w:val="4"/>
    </w:pPr>
    <w:rPr>
      <w:rFonts w:ascii="Arial" w:hAnsi="Arial" w:eastAsia="等线" w:cs="Arial"/>
      <w:b/>
      <w:bCs/>
      <w:sz w:val="24"/>
      <w:szCs w:val="24"/>
      <w:lang w:val="en-US" w:eastAsia="zh-CN" w:bidi="ar-SA"/>
    </w:rPr>
  </w:style>
  <w:style w:type="paragraph" w:styleId="7">
    <w:name w:val="heading 6"/>
    <w:next w:val="1"/>
    <w:qFormat/>
    <w:uiPriority w:val="0"/>
    <w:pPr>
      <w:spacing w:before="240" w:after="120" w:line="288" w:lineRule="auto"/>
      <w:outlineLvl w:val="5"/>
    </w:pPr>
    <w:rPr>
      <w:rFonts w:ascii="Arial" w:hAnsi="Arial" w:eastAsia="等线" w:cs="Arial"/>
      <w:b/>
      <w:bCs/>
      <w:sz w:val="24"/>
      <w:szCs w:val="24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footnote text"/>
    <w:link w:val="18"/>
    <w:semiHidden/>
    <w:unhideWhenUsed/>
    <w:uiPriority w:val="99"/>
    <w:rPr>
      <w:rFonts w:ascii="Times New Roman" w:hAnsi="Times New Roman" w:cs="Times New Roman" w:eastAsiaTheme="minorEastAsia"/>
      <w:lang w:val="en-US" w:eastAsia="zh-CN" w:bidi="ar-SA"/>
    </w:rPr>
  </w:style>
  <w:style w:type="paragraph" w:styleId="11">
    <w:name w:val="Title"/>
    <w:qFormat/>
    <w:uiPriority w:val="0"/>
    <w:pPr>
      <w:spacing w:before="480" w:after="480" w:line="288" w:lineRule="auto"/>
    </w:pPr>
    <w:rPr>
      <w:rFonts w:ascii="Arial" w:hAnsi="Arial" w:eastAsia="等线" w:cs="Arial"/>
      <w:b/>
      <w:bCs/>
      <w:sz w:val="52"/>
      <w:szCs w:val="52"/>
      <w:lang w:val="en-US" w:eastAsia="zh-CN" w:bidi="ar-SA"/>
    </w:rPr>
  </w:style>
  <w:style w:type="character" w:styleId="14">
    <w:name w:val="Hyperlink"/>
    <w:unhideWhenUsed/>
    <w:qFormat/>
    <w:uiPriority w:val="99"/>
    <w:rPr>
      <w:color w:val="0563C1"/>
      <w:u w:val="single"/>
    </w:rPr>
  </w:style>
  <w:style w:type="character" w:styleId="15">
    <w:name w:val="footnote reference"/>
    <w:semiHidden/>
    <w:unhideWhenUsed/>
    <w:qFormat/>
    <w:uiPriority w:val="99"/>
    <w:rPr>
      <w:vertAlign w:val="superscript"/>
    </w:rPr>
  </w:style>
  <w:style w:type="paragraph" w:customStyle="1" w:styleId="16">
    <w:name w:val="要点1"/>
    <w:qFormat/>
    <w:uiPriority w:val="0"/>
    <w:rPr>
      <w:rFonts w:ascii="Times New Roman" w:hAnsi="Times New Roman" w:cs="Times New Roman" w:eastAsiaTheme="minorEastAsia"/>
      <w:b/>
      <w:bCs/>
      <w:lang w:val="en-US" w:eastAsia="zh-CN" w:bidi="ar-SA"/>
    </w:rPr>
  </w:style>
  <w:style w:type="paragraph" w:styleId="17">
    <w:name w:val="List Paragraph"/>
    <w:qFormat/>
    <w:uiPriority w:val="0"/>
    <w:rPr>
      <w:rFonts w:ascii="Times New Roman" w:hAnsi="Times New Roman" w:cs="Times New Roman" w:eastAsiaTheme="minorEastAsia"/>
      <w:lang w:val="en-US" w:eastAsia="zh-CN" w:bidi="ar-SA"/>
    </w:rPr>
  </w:style>
  <w:style w:type="character" w:customStyle="1" w:styleId="18">
    <w:name w:val="脚注文本 字符"/>
    <w:link w:val="10"/>
    <w:semiHidden/>
    <w:unhideWhenUsed/>
    <w:uiPriority w:val="99"/>
    <w:rPr>
      <w:sz w:val="20"/>
      <w:szCs w:val="20"/>
    </w:rPr>
  </w:style>
  <w:style w:type="paragraph" w:customStyle="1" w:styleId="19">
    <w:name w:val="2"/>
    <w:qFormat/>
    <w:uiPriority w:val="0"/>
    <w:pPr>
      <w:spacing w:before="120" w:after="120" w:line="288" w:lineRule="auto"/>
    </w:pPr>
    <w:rPr>
      <w:rFonts w:ascii="Arial" w:hAnsi="Arial" w:eastAsia="等线" w:cs="Arial"/>
      <w:sz w:val="22"/>
      <w:szCs w:val="22"/>
      <w:lang w:val="en-US" w:eastAsia="zh-CN" w:bidi="ar-SA"/>
    </w:rPr>
  </w:style>
  <w:style w:type="paragraph" w:customStyle="1" w:styleId="20">
    <w:name w:val="1"/>
    <w:uiPriority w:val="0"/>
    <w:pPr>
      <w:spacing w:before="120" w:after="120" w:line="288" w:lineRule="auto"/>
    </w:pPr>
    <w:rPr>
      <w:rFonts w:ascii="Arial" w:hAnsi="Arial" w:eastAsia="等线" w:cs="Arial"/>
      <w:color w:val="8F959E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208</Words>
  <Characters>1187</Characters>
  <Lines>9</Lines>
  <Paragraphs>2</Paragraphs>
  <TotalTime>0</TotalTime>
  <ScaleCrop>false</ScaleCrop>
  <LinksUpToDate>false</LinksUpToDate>
  <CharactersWithSpaces>1393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2025-06-02T14:32:00Z</dcterms:created>
  <dc:creator>Un-named</dc:creator>
  <cp:lastModifiedBy>Administrator</cp:lastModifiedBy>
  <dcterms:modified xsi:type="dcterms:W3CDTF">2025-06-03T07:50:34Z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